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01DB2">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801DB2">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lastRenderedPageBreak/>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lastRenderedPageBreak/>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801DB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65.75pt">
            <v:imagedata r:id="rId18" o:title="external_before_script"/>
          </v:shape>
        </w:pict>
      </w:r>
    </w:p>
    <w:p w:rsidR="005B34AF" w:rsidRDefault="005B34AF" w:rsidP="005B34AF">
      <w:r>
        <w:t>After running the script, we</w:t>
      </w:r>
      <w:r w:rsidR="001A3539">
        <w:t xml:space="preserve"> have the modified external:</w:t>
      </w:r>
      <w:r w:rsidR="00801DB2">
        <w:pict>
          <v:shape id="_x0000_i1026" type="#_x0000_t75" style="width:467.3pt;height:166.4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801DB2" w:rsidP="005B34AF">
      <w:r>
        <w:pict>
          <v:shape id="_x0000_i1027" type="#_x0000_t75" style="width:467.3pt;height:165.0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lastRenderedPageBreak/>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581FDA" w:rsidRPr="009F0CD7" w:rsidRDefault="00581FDA"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581FDA" w:rsidRPr="009F0CD7" w:rsidRDefault="00581FDA"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581FDA" w:rsidRPr="009F0CD7" w:rsidRDefault="00581FDA"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581FDA" w:rsidRPr="009F0CD7" w:rsidRDefault="00581FDA"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281337">
      <w:pPr>
        <w:pStyle w:val="ListParagraph"/>
        <w:numPr>
          <w:ilvl w:val="0"/>
          <w:numId w:val="22"/>
        </w:numPr>
      </w:pPr>
      <w:r>
        <w:t>Allow user to select which notes from the selected templates apply.</w:t>
      </w:r>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581FDA" w:rsidRPr="00EE7E3A" w:rsidRDefault="00581FDA">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581FDA" w:rsidRPr="00EE7E3A" w:rsidRDefault="00581FDA">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581FDA" w:rsidRPr="009767A0" w:rsidRDefault="00581FDA"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581FDA" w:rsidRPr="009767A0" w:rsidRDefault="00581FDA"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581FDA" w:rsidRPr="009767A0" w:rsidRDefault="00581FDA"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85E2A">
      <w:pPr>
        <w:pStyle w:val="ListParagraph"/>
        <w:numPr>
          <w:ilvl w:val="0"/>
          <w:numId w:val="42"/>
        </w:numPr>
      </w:pPr>
      <w:r>
        <w:t>A patient is open.</w:t>
      </w:r>
    </w:p>
    <w:p w:rsidR="00585E2A" w:rsidRDefault="00585E2A" w:rsidP="00585E2A">
      <w:pPr>
        <w:pStyle w:val="ListParagraph"/>
        <w:numPr>
          <w:ilvl w:val="0"/>
          <w:numId w:val="42"/>
        </w:numPr>
      </w:pPr>
      <w:r>
        <w:t>A case is open.</w:t>
      </w:r>
    </w:p>
    <w:p w:rsidR="00585E2A" w:rsidRDefault="00585E2A" w:rsidP="00585E2A">
      <w:pPr>
        <w:pStyle w:val="ListParagraph"/>
        <w:numPr>
          <w:ilvl w:val="0"/>
          <w:numId w:val="42"/>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581FDA"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581FDA"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581FDA" w:rsidRPr="009767A0" w:rsidRDefault="00581FDA"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581FDA"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581FDA"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581FDA" w:rsidRPr="009767A0" w:rsidRDefault="00581FDA"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801DB2" w:rsidP="001A3539">
      <w:r>
        <w:pict>
          <v:shape id="_x0000_i1028" type="#_x0000_t75" style="width:135.15pt;height:124.3pt">
            <v:imagedata r:id="rId63" o:title="old_plan_beam_sets"/>
          </v:shape>
        </w:pict>
      </w:r>
      <w:r w:rsidR="00CC2427">
        <w:tab/>
      </w:r>
      <w:r>
        <w:pict>
          <v:shape id="_x0000_i1029" type="#_x0000_t75" style="width:173.2pt;height:123.6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801DB2" w:rsidP="001A3539">
      <w:r>
        <w:lastRenderedPageBreak/>
        <w:pict>
          <v:shape id="_x0000_i1030" type="#_x0000_t75" style="width:137.2pt;height:125.65pt">
            <v:imagedata r:id="rId65" o:title="new_plan_beam_sets_no_script"/>
          </v:shape>
        </w:pict>
      </w:r>
      <w:r w:rsidR="00CC2427">
        <w:tab/>
      </w:r>
      <w:r>
        <w:pict>
          <v:shape id="_x0000_i1031" type="#_x0000_t75" style="width:182.7pt;height:126.35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801DB2" w:rsidP="001A3539">
      <w:r>
        <w:pict>
          <v:shape id="_x0000_i1032" type="#_x0000_t75" style="width:135.85pt;height:126.35pt">
            <v:imagedata r:id="rId67" o:title="new_plan_beam_sets_with_script"/>
          </v:shape>
        </w:pict>
      </w:r>
      <w:r w:rsidR="00CC2427">
        <w:tab/>
      </w:r>
      <w:r>
        <w:pict>
          <v:shape id="_x0000_i1033" type="#_x0000_t75" style="width:182.7pt;height:125.6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2E488A" w:rsidRDefault="002E488A" w:rsidP="00581FDA">
      <w:pPr>
        <w:pStyle w:val="Heading3"/>
      </w:pPr>
      <w:r>
        <w:t>Assumptions</w:t>
      </w:r>
    </w:p>
    <w:p w:rsidR="002E488A" w:rsidRDefault="002E488A" w:rsidP="002E488A">
      <w:pPr>
        <w:pStyle w:val="ListParagraph"/>
        <w:numPr>
          <w:ilvl w:val="0"/>
          <w:numId w:val="6"/>
        </w:numPr>
      </w:pPr>
      <w:r>
        <w:t>A patient is open.</w:t>
      </w:r>
    </w:p>
    <w:p w:rsidR="002E488A" w:rsidRDefault="002E488A" w:rsidP="002E488A">
      <w:pPr>
        <w:pStyle w:val="ListParagraph"/>
        <w:numPr>
          <w:ilvl w:val="0"/>
          <w:numId w:val="6"/>
        </w:numPr>
      </w:pPr>
      <w:r>
        <w:t>A case is open.</w:t>
      </w:r>
    </w:p>
    <w:p w:rsidR="002E488A" w:rsidRDefault="002E488A" w:rsidP="002E488A">
      <w:pPr>
        <w:pStyle w:val="ListParagraph"/>
        <w:numPr>
          <w:ilvl w:val="0"/>
          <w:numId w:val="6"/>
        </w:numPr>
      </w:pPr>
      <w:r>
        <w:t>A plan is open.</w:t>
      </w:r>
    </w:p>
    <w:p w:rsidR="002E488A" w:rsidRDefault="002E488A" w:rsidP="002E488A">
      <w:pPr>
        <w:pStyle w:val="ListParagraph"/>
        <w:numPr>
          <w:ilvl w:val="0"/>
          <w:numId w:val="6"/>
        </w:numPr>
      </w:pPr>
      <w:r>
        <w:t>The open plan contains at least one beam set.</w:t>
      </w:r>
    </w:p>
    <w:p w:rsidR="002E488A" w:rsidRPr="002E488A" w:rsidRDefault="002E488A" w:rsidP="002E488A">
      <w:pPr>
        <w:pStyle w:val="ListParagraph"/>
        <w:numPr>
          <w:ilvl w:val="0"/>
          <w:numId w:val="6"/>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 xml:space="preserve">SBRT </w:t>
      </w:r>
      <w:proofErr w:type="spellStart"/>
      <w:r w:rsidR="003B6DF0" w:rsidRPr="003B6DF0">
        <w:rPr>
          <w:rStyle w:val="PlainTextChar"/>
        </w:rPr>
        <w:t>Lung_</w:t>
      </w:r>
      <w:r w:rsidRPr="003B6DF0">
        <w:rPr>
          <w:rStyle w:val="PlainTextChar"/>
        </w:rPr>
        <w:t>L</w:t>
      </w:r>
      <w:proofErr w:type="spellEnd"/>
      <w:r>
        <w:t xml:space="preserve"> that has a single DQA plan called </w:t>
      </w:r>
      <w:r w:rsidRPr="003B6DF0">
        <w:rPr>
          <w:rStyle w:val="PlainTextChar"/>
        </w:rPr>
        <w:t xml:space="preserve">SBRT </w:t>
      </w:r>
      <w:proofErr w:type="spellStart"/>
      <w:r w:rsidRPr="003B6DF0">
        <w:rPr>
          <w:rStyle w:val="PlainTextChar"/>
        </w:rPr>
        <w:t>Lung_L</w:t>
      </w:r>
      <w:proofErr w:type="spellEnd"/>
      <w:r w:rsidRPr="003B6DF0">
        <w:rPr>
          <w:rStyle w:val="PlainTextChar"/>
        </w:rPr>
        <w:t xml:space="preserve"> DQA</w:t>
      </w:r>
      <w:r>
        <w:t xml:space="preserve">, the script would name the new DQA plan </w:t>
      </w:r>
      <w:r w:rsidRPr="003B6DF0">
        <w:rPr>
          <w:rStyle w:val="PlainTextChar"/>
        </w:rPr>
        <w:t xml:space="preserve">SBRT </w:t>
      </w:r>
      <w:proofErr w:type="spellStart"/>
      <w:r w:rsidRPr="003B6DF0">
        <w:rPr>
          <w:rStyle w:val="PlainTextChar"/>
        </w:rPr>
        <w:t>Lun</w:t>
      </w:r>
      <w:proofErr w:type="spellEnd"/>
      <w:r w:rsidRPr="003B6DF0">
        <w:rPr>
          <w:rStyle w:val="PlainTextChar"/>
        </w:rPr>
        <w:t xml:space="preserve">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w:t>
      </w:r>
      <w:proofErr w:type="spellStart"/>
      <w:r>
        <w:t>Gy</w:t>
      </w:r>
      <w:proofErr w:type="spellEnd"/>
      <w:r w:rsidR="002E488A">
        <w:t xml:space="preserve"> when the DQA plan is run. The electronics are 20 cm inferior to the center of the phantom, so the script warns the user if the dose at this point &gt;2 </w:t>
      </w:r>
      <w:proofErr w:type="spellStart"/>
      <w:r w:rsidR="002E488A">
        <w:t>Gy</w:t>
      </w:r>
      <w:proofErr w:type="spellEnd"/>
      <w:r w:rsidR="002E488A">
        <w:t>.</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E488A" w:rsidRDefault="002E488A" w:rsidP="00581FDA">
      <w:r>
        <w:t xml:space="preserve">Before running the script, the plan </w:t>
      </w:r>
      <w:r w:rsidRPr="003B6DF0">
        <w:rPr>
          <w:rStyle w:val="PlainTextChar"/>
        </w:rPr>
        <w:t>SBRT</w:t>
      </w:r>
      <w:r>
        <w:t xml:space="preserve"> has a DQA plan called </w:t>
      </w:r>
      <w:r w:rsidRPr="003B6DF0">
        <w:rPr>
          <w:rStyle w:val="PlainTextChar"/>
        </w:rPr>
        <w:t>SBRT DQA</w:t>
      </w:r>
      <w:r>
        <w:t>.</w:t>
      </w:r>
    </w:p>
    <w:p w:rsidR="002E488A" w:rsidRDefault="002E488A" w:rsidP="00581FDA">
      <w:r w:rsidRPr="002E488A">
        <w:rPr>
          <w:noProof/>
        </w:rPr>
        <w:drawing>
          <wp:inline distT="0" distB="0" distL="0" distR="0" wp14:anchorId="1D678F8D" wp14:editId="7EE3B887">
            <wp:extent cx="6858000" cy="4864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6410"/>
                    </a:xfrm>
                    <a:prstGeom prst="rect">
                      <a:avLst/>
                    </a:prstGeom>
                  </pic:spPr>
                </pic:pic>
              </a:graphicData>
            </a:graphic>
          </wp:inline>
        </w:drawing>
      </w:r>
    </w:p>
    <w:p w:rsidR="002B6A51" w:rsidRDefault="002B6A51" w:rsidP="00581FDA">
      <w:r>
        <w:t xml:space="preserve">After running the script, we have a new DQA plan called </w:t>
      </w:r>
      <w:r w:rsidRPr="003B6DF0">
        <w:rPr>
          <w:rStyle w:val="PlainTextChar"/>
        </w:rPr>
        <w:t>SBRT DQA (1)</w:t>
      </w:r>
      <w:r>
        <w:t>, and its RTPLAN and RTDOSE have been exported to a new folder.</w:t>
      </w:r>
    </w:p>
    <w:p w:rsidR="002B6A51" w:rsidRDefault="002B6A51" w:rsidP="00581FDA">
      <w:r w:rsidRPr="002B6A51">
        <w:rPr>
          <w:noProof/>
        </w:rPr>
        <w:drawing>
          <wp:inline distT="0" distB="0" distL="0" distR="0" wp14:anchorId="1D2FCFC1" wp14:editId="074BDBC8">
            <wp:extent cx="1138687" cy="576121"/>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64005" cy="588931"/>
                    </a:xfrm>
                    <a:prstGeom prst="rect">
                      <a:avLst/>
                    </a:prstGeom>
                  </pic:spPr>
                </pic:pic>
              </a:graphicData>
            </a:graphic>
          </wp:inline>
        </w:drawing>
      </w:r>
    </w:p>
    <w:p w:rsidR="002B6A51" w:rsidRDefault="002B6A51" w:rsidP="00581FDA">
      <w:r w:rsidRPr="002B6A51">
        <w:rPr>
          <w:noProof/>
        </w:rPr>
        <w:lastRenderedPageBreak/>
        <w:drawing>
          <wp:inline distT="0" distB="0" distL="0" distR="0" wp14:anchorId="246D7D78" wp14:editId="5DE08D46">
            <wp:extent cx="5167223" cy="10621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485" cy="1083583"/>
                    </a:xfrm>
                    <a:prstGeom prst="rect">
                      <a:avLst/>
                    </a:prstGeom>
                  </pic:spPr>
                </pic:pic>
              </a:graphicData>
            </a:graphic>
          </wp:inline>
        </w:drawing>
      </w:r>
    </w:p>
    <w:p w:rsidR="003B6DF0" w:rsidRDefault="003B6DF0" w:rsidP="003B6DF0">
      <w:pPr>
        <w:pStyle w:val="Heading3"/>
      </w:pPr>
      <w:r>
        <w:t>Coming Soon</w:t>
      </w:r>
    </w:p>
    <w:p w:rsidR="003B6DF0" w:rsidRDefault="003B6DF0" w:rsidP="003B6DF0">
      <w:pPr>
        <w:pStyle w:val="ListParagraph"/>
        <w:numPr>
          <w:ilvl w:val="0"/>
          <w:numId w:val="43"/>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AF1BE3" w:rsidRPr="00AF1BE3" w:rsidRDefault="00AF1BE3" w:rsidP="00AF1BE3">
      <w:r>
        <w:t>[Coming soon]</w:t>
      </w:r>
    </w:p>
    <w:p w:rsidR="00026A46" w:rsidRDefault="002E79E3" w:rsidP="00026A46">
      <w:pPr>
        <w:pStyle w:val="Heading2"/>
        <w:rPr>
          <w:rFonts w:ascii="Consolas" w:hAnsi="Consolas"/>
        </w:rPr>
      </w:pPr>
      <w:bookmarkStart w:id="69" w:name="_Toc101533904"/>
      <w:r>
        <w:rPr>
          <w:rFonts w:ascii="Consolas" w:hAnsi="Consolas"/>
        </w:rPr>
        <w:t>Dose Grid Box</w:t>
      </w:r>
      <w:bookmarkEnd w:id="69"/>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3"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74"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0" w:name="_Spreadsheet_Filepath"/>
      <w:bookmarkStart w:id="71" w:name="_Toc101533905"/>
      <w:bookmarkEnd w:id="70"/>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75" w:history="1">
        <w:r w:rsidRPr="00502BAA">
          <w:rPr>
            <w:rStyle w:val="Hyperlink"/>
          </w:rPr>
          <w:t>TG-263 Nomenclature with CRMC Colors</w:t>
        </w:r>
      </w:hyperlink>
      <w:r>
        <w:t xml:space="preserve"> spreadsheet.</w:t>
      </w:r>
    </w:p>
    <w:p w:rsidR="00026A46" w:rsidRDefault="00026A46" w:rsidP="00026A46">
      <w:pPr>
        <w:pStyle w:val="Heading3"/>
      </w:pPr>
      <w:r>
        <w:t>Example</w:t>
      </w:r>
      <w:bookmarkEnd w:id="71"/>
    </w:p>
    <w:p w:rsidR="00026A46" w:rsidRDefault="00026A46" w:rsidP="00026A46">
      <w:r>
        <w:t>The dose grid is faint:</w:t>
      </w:r>
      <w:r w:rsidR="00801DB2">
        <w:pict>
          <v:shape id="_x0000_i1034" type="#_x0000_t75" style="width:540pt;height:150.1pt">
            <v:imagedata r:id="rId76" o:title="dose_grid"/>
          </v:shape>
        </w:pict>
      </w:r>
    </w:p>
    <w:p w:rsidR="00026A46" w:rsidRDefault="00026A46" w:rsidP="00026A46">
      <w:r>
        <w:t>But the purple box is prominent!</w:t>
      </w:r>
    </w:p>
    <w:p w:rsidR="00026A46" w:rsidRPr="00026A46" w:rsidRDefault="00801DB2" w:rsidP="00026A46">
      <w:r>
        <w:lastRenderedPageBreak/>
        <w:pict>
          <v:shape id="_x0000_i1035" type="#_x0000_t75" style="width:539.3pt;height:166.4pt">
            <v:imagedata r:id="rId77" o:title="dose_grid_box"/>
          </v:shape>
        </w:pict>
      </w:r>
    </w:p>
    <w:p w:rsidR="00AF1BE3" w:rsidRDefault="00AF1BE3" w:rsidP="00AF1BE3">
      <w:pPr>
        <w:pStyle w:val="Heading2"/>
        <w:rPr>
          <w:rFonts w:ascii="Consolas" w:hAnsi="Consolas"/>
        </w:rPr>
      </w:pPr>
      <w:bookmarkStart w:id="72" w:name="_Toc101533906"/>
      <w:r w:rsidRPr="00AF1BE3">
        <w:rPr>
          <w:rFonts w:ascii="Consolas" w:hAnsi="Consolas"/>
        </w:rPr>
        <w:t>Exclude from MOSAIQ Export</w:t>
      </w:r>
      <w:bookmarkEnd w:id="72"/>
    </w:p>
    <w:p w:rsidR="00AF1BE3" w:rsidRDefault="00AF1BE3" w:rsidP="00AF1BE3">
      <w:r>
        <w:t>[Coming soon]</w:t>
      </w:r>
    </w:p>
    <w:p w:rsidR="00AF1BE3" w:rsidRPr="00AF1BE3" w:rsidRDefault="00AF1BE3" w:rsidP="00AF1BE3">
      <w:pPr>
        <w:pStyle w:val="Heading2"/>
        <w:rPr>
          <w:rFonts w:ascii="Consolas" w:hAnsi="Consolas"/>
        </w:rPr>
      </w:pPr>
      <w:bookmarkStart w:id="73" w:name="_Toc101533907"/>
      <w:r w:rsidRPr="00AF1BE3">
        <w:rPr>
          <w:rFonts w:ascii="Consolas" w:hAnsi="Consolas"/>
        </w:rPr>
        <w:t>Export DVH Curves</w:t>
      </w:r>
      <w:bookmarkEnd w:id="73"/>
    </w:p>
    <w:p w:rsidR="00AF1BE3" w:rsidRPr="00AF1BE3" w:rsidRDefault="00AF1BE3" w:rsidP="00AF1BE3">
      <w:r>
        <w:t>[Coming soon]</w:t>
      </w:r>
    </w:p>
    <w:p w:rsidR="00AF1BE3" w:rsidRPr="00AF1BE3" w:rsidRDefault="00AF1BE3" w:rsidP="00AF1BE3">
      <w:pPr>
        <w:pStyle w:val="Heading2"/>
        <w:rPr>
          <w:rFonts w:ascii="Consolas" w:hAnsi="Consolas"/>
        </w:rPr>
      </w:pPr>
      <w:bookmarkStart w:id="74" w:name="_Toc101533908"/>
      <w:r w:rsidRPr="00AF1BE3">
        <w:rPr>
          <w:rFonts w:ascii="Consolas" w:hAnsi="Consolas"/>
        </w:rPr>
        <w:t>Export Line Doses</w:t>
      </w:r>
      <w:bookmarkEnd w:id="74"/>
    </w:p>
    <w:p w:rsidR="00AF1BE3" w:rsidRPr="00AF1BE3" w:rsidRDefault="00AF1BE3" w:rsidP="00AF1BE3">
      <w:r>
        <w:t>[Coming soon]</w:t>
      </w:r>
    </w:p>
    <w:p w:rsidR="007B0F03" w:rsidRDefault="007B0F03" w:rsidP="00AF1BE3">
      <w:pPr>
        <w:pStyle w:val="Heading2"/>
        <w:rPr>
          <w:rFonts w:ascii="Consolas" w:hAnsi="Consolas"/>
        </w:rPr>
      </w:pPr>
      <w:bookmarkStart w:id="75" w:name="_Toc101533909"/>
      <w:r>
        <w:rPr>
          <w:rFonts w:ascii="Consolas" w:hAnsi="Consolas"/>
        </w:rPr>
        <w:t>Export to Test Patient</w:t>
      </w:r>
    </w:p>
    <w:p w:rsidR="007B0F03" w:rsidRPr="007B0F03" w:rsidRDefault="007B0F03" w:rsidP="007B0F03">
      <w:r>
        <w:t>[Coming soon</w:t>
      </w:r>
    </w:p>
    <w:p w:rsidR="00AF1BE3" w:rsidRPr="00AF1BE3" w:rsidRDefault="00AF1BE3" w:rsidP="00AF1BE3">
      <w:pPr>
        <w:pStyle w:val="Heading2"/>
        <w:rPr>
          <w:rFonts w:ascii="Consolas" w:hAnsi="Consolas"/>
        </w:rPr>
      </w:pPr>
      <w:r w:rsidRPr="00AF1BE3">
        <w:rPr>
          <w:rFonts w:ascii="Consolas" w:hAnsi="Consolas"/>
        </w:rPr>
        <w:t>Extend Exam</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10"/>
      <w:r w:rsidRPr="00AF1BE3">
        <w:rPr>
          <w:rFonts w:ascii="Consolas" w:hAnsi="Consolas"/>
        </w:rPr>
        <w:t>Generate Shifts Comments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11"/>
      <w:r w:rsidRPr="00AF1BE3">
        <w:rPr>
          <w:rFonts w:ascii="Consolas" w:hAnsi="Consolas"/>
        </w:rPr>
        <w:t>Last Modified Times</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2"/>
      <w:r w:rsidRPr="00AF1BE3">
        <w:rPr>
          <w:rFonts w:ascii="Consolas" w:hAnsi="Consolas"/>
        </w:rPr>
        <w:t>List Patients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3"/>
      <w:r w:rsidRPr="00AF1BE3">
        <w:rPr>
          <w:rFonts w:ascii="Consolas" w:hAnsi="Consolas"/>
        </w:rPr>
        <w:t xml:space="preserve">Localize to Beam </w:t>
      </w:r>
      <w:proofErr w:type="spellStart"/>
      <w:r w:rsidRPr="00AF1BE3">
        <w:rPr>
          <w:rFonts w:ascii="Consolas" w:hAnsi="Consolas"/>
        </w:rPr>
        <w:t>Iso</w:t>
      </w:r>
      <w:bookmarkEnd w:id="79"/>
      <w:proofErr w:type="spellEnd"/>
    </w:p>
    <w:p w:rsidR="00AF1BE3" w:rsidRPr="00AF1BE3" w:rsidRDefault="00AF1BE3" w:rsidP="00AF1BE3">
      <w:r>
        <w:t>[Coming soon]</w:t>
      </w:r>
    </w:p>
    <w:p w:rsidR="009F3875" w:rsidRDefault="009F3875" w:rsidP="00AF1BE3">
      <w:pPr>
        <w:pStyle w:val="Heading2"/>
        <w:rPr>
          <w:rFonts w:ascii="Consolas" w:hAnsi="Consolas"/>
        </w:rPr>
      </w:pPr>
      <w:bookmarkStart w:id="80" w:name="_Toc101533914"/>
      <w:r>
        <w:rPr>
          <w:rFonts w:ascii="Consolas" w:hAnsi="Consolas"/>
        </w:rPr>
        <w:t xml:space="preserve">Parse </w:t>
      </w:r>
      <w:proofErr w:type="spellStart"/>
      <w:r>
        <w:rPr>
          <w:rFonts w:ascii="Consolas" w:hAnsi="Consolas"/>
        </w:rPr>
        <w:t>Logfiles</w:t>
      </w:r>
      <w:bookmarkEnd w:id="80"/>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1" w:name="_Toc101533915"/>
      <w:proofErr w:type="spellStart"/>
      <w:r>
        <w:t>Logfile</w:t>
      </w:r>
      <w:proofErr w:type="spellEnd"/>
      <w:r>
        <w:t xml:space="preserve"> Types</w:t>
      </w:r>
      <w:bookmarkEnd w:id="81"/>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2" w:name="_Toc101533917"/>
      <w:r>
        <w:lastRenderedPageBreak/>
        <w:t>Spreadsheet Name</w:t>
      </w:r>
      <w:bookmarkEnd w:id="82"/>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3" w:name="_Toc101533918"/>
      <w:r>
        <w:t>Data Dictionary</w:t>
      </w:r>
      <w:bookmarkEnd w:id="83"/>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lastRenderedPageBreak/>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lastRenderedPageBreak/>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4" w:name="_Toc101533919"/>
      <w:r>
        <w:t>Example Events</w:t>
      </w:r>
      <w:bookmarkEnd w:id="84"/>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81FDA" w:rsidRPr="003F44D9" w:rsidRDefault="00581FDA"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581FDA" w:rsidRPr="00BD1BAE" w:rsidRDefault="00581FDA"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5"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">
                <v:rect id="Rectangle 101" o:spid="_x0000_s1046"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7"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8"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9"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581FDA" w:rsidRPr="003F44D9" w:rsidRDefault="00581FDA"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0"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1"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2"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3"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4"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5"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6"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7"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8"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9"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0"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1"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2"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3"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4"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5"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6"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7"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8"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9"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0"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1"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2"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581FDA" w:rsidRPr="00BD1BAE" w:rsidRDefault="00581FDA"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3"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4"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5"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6"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7"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8"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9"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0"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1"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2"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3"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4"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5"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6"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7"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8"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9"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0"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1"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2"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3"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4"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5"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6"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7"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8"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9"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0"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1"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581FDA" w:rsidRPr="003F44D9" w:rsidRDefault="00581FDA"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2"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3"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581FDA" w:rsidRPr="00BD1BAE" w:rsidRDefault="00581FDA"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4"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lastRenderedPageBreak/>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5" w:name="_Toc101533920"/>
      <w:r>
        <w:t>Example</w:t>
      </w:r>
      <w:bookmarkEnd w:id="85"/>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581FDA" w:rsidRDefault="00581FDA"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5"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b5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1G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BeMdb5&#10;SAIAAJAEAAAOAAAAAAAAAAAAAAAAAC4CAABkcnMvZTJvRG9jLnhtbFBLAQItABQABgAIAAAAIQCv&#10;0/x43wAAAAwBAAAPAAAAAAAAAAAAAAAAAKIEAABkcnMvZG93bnJldi54bWxQSwUGAAAAAAQABADz&#10;AAAArgUAAAAA&#10;" filled="f" stroked="f" strokeweight=".5pt">
                <v:textbox>
                  <w:txbxContent>
                    <w:p w:rsidR="00581FDA" w:rsidRDefault="00581FDA"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6" w:name="_Toc101533921"/>
      <w:r w:rsidRPr="00AF1BE3">
        <w:rPr>
          <w:rFonts w:ascii="Consolas" w:hAnsi="Consolas"/>
        </w:rPr>
        <w:t>Plan Check</w:t>
      </w:r>
      <w:bookmarkEnd w:id="86"/>
    </w:p>
    <w:p w:rsidR="00AF1BE3" w:rsidRDefault="00AF1BE3" w:rsidP="00AF1BE3">
      <w:r>
        <w:t>[Coming soon]</w:t>
      </w:r>
    </w:p>
    <w:p w:rsidR="00447CAD" w:rsidRPr="00AF1BE3" w:rsidRDefault="00447CAD" w:rsidP="00447CAD">
      <w:pPr>
        <w:pStyle w:val="Heading2"/>
        <w:rPr>
          <w:rFonts w:ascii="Consolas" w:hAnsi="Consolas"/>
        </w:rPr>
      </w:pPr>
      <w:bookmarkStart w:id="87" w:name="_Toc101533922"/>
      <w:r>
        <w:rPr>
          <w:rFonts w:ascii="Consolas" w:hAnsi="Consolas"/>
        </w:rPr>
        <w:t>Plan Quality Metrics</w:t>
      </w:r>
      <w:bookmarkEnd w:id="87"/>
    </w:p>
    <w:p w:rsidR="00447CAD" w:rsidRPr="00AF1BE3" w:rsidRDefault="00447CAD" w:rsidP="00AF1BE3">
      <w:r>
        <w:t>[Coming soon]</w:t>
      </w:r>
    </w:p>
    <w:p w:rsidR="00AF1BE3" w:rsidRPr="00AF1BE3" w:rsidRDefault="00AF1BE3" w:rsidP="00AF1BE3">
      <w:pPr>
        <w:pStyle w:val="Heading2"/>
        <w:rPr>
          <w:rFonts w:ascii="Consolas" w:hAnsi="Consolas"/>
        </w:rPr>
      </w:pPr>
      <w:bookmarkStart w:id="88" w:name="_Toc101533923"/>
      <w:r w:rsidRPr="00AF1BE3">
        <w:rPr>
          <w:rFonts w:ascii="Consolas" w:hAnsi="Consolas"/>
        </w:rPr>
        <w:t>Prepare Exams</w:t>
      </w:r>
      <w:bookmarkEnd w:id="88"/>
    </w:p>
    <w:p w:rsidR="00AF1BE3" w:rsidRPr="00AF1BE3" w:rsidRDefault="00AF1BE3" w:rsidP="00AF1BE3">
      <w:r>
        <w:t>[Coming soon]</w:t>
      </w:r>
    </w:p>
    <w:p w:rsidR="00AF1BE3" w:rsidRPr="00AF1BE3" w:rsidRDefault="00AF1BE3" w:rsidP="00AF1BE3">
      <w:pPr>
        <w:pStyle w:val="Heading2"/>
        <w:rPr>
          <w:rFonts w:ascii="Consolas" w:hAnsi="Consolas"/>
        </w:rPr>
      </w:pPr>
      <w:bookmarkStart w:id="89" w:name="_Toc101533924"/>
      <w:r w:rsidRPr="00AF1BE3">
        <w:rPr>
          <w:rFonts w:ascii="Consolas" w:hAnsi="Consolas"/>
        </w:rPr>
        <w:t>Print Report</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5"/>
      <w:r w:rsidRPr="00AF1BE3">
        <w:rPr>
          <w:rFonts w:ascii="Consolas" w:hAnsi="Consolas"/>
        </w:rPr>
        <w:t>QACT Adaptive Analysis</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6"/>
      <w:r w:rsidRPr="00AF1BE3">
        <w:rPr>
          <w:rFonts w:ascii="Consolas" w:hAnsi="Consolas"/>
        </w:rPr>
        <w:t>TG-263 Names &amp; CRMC Colors</w:t>
      </w:r>
      <w:bookmarkEnd w:id="91"/>
    </w:p>
    <w:p w:rsidR="00AF1BE3" w:rsidRPr="00AF1BE3" w:rsidRDefault="00AF1BE3" w:rsidP="00AF1BE3">
      <w:r>
        <w:t>[Coming soon]</w:t>
      </w:r>
    </w:p>
    <w:p w:rsidR="00AF1BE3" w:rsidRDefault="007B0F03" w:rsidP="00AF1BE3">
      <w:pPr>
        <w:pStyle w:val="Heading2"/>
        <w:rPr>
          <w:rFonts w:ascii="Consolas" w:hAnsi="Consolas"/>
        </w:rPr>
      </w:pPr>
      <w:bookmarkStart w:id="92" w:name="_Toc101533927"/>
      <w:r>
        <w:rPr>
          <w:rFonts w:ascii="Consolas" w:hAnsi="Consolas"/>
        </w:rPr>
        <w:lastRenderedPageBreak/>
        <w:t>Scale Objectives and</w:t>
      </w:r>
      <w:r w:rsidR="00AF1BE3" w:rsidRPr="00AF1BE3">
        <w:rPr>
          <w:rFonts w:ascii="Consolas" w:hAnsi="Consolas"/>
        </w:rPr>
        <w:t xml:space="preserve"> Constraints</w:t>
      </w:r>
      <w:bookmarkEnd w:id="92"/>
    </w:p>
    <w:p w:rsidR="000044E2" w:rsidRDefault="000044E2" w:rsidP="007B0F03">
      <w:r w:rsidRPr="000044E2">
        <w:t>Scales the current beam set's objectives and constraints to a new dose value</w:t>
      </w:r>
      <w:r>
        <w:t>.</w:t>
      </w:r>
      <w:r w:rsidR="00801DB2">
        <w:t xml:space="preserve"> New dose values are rounded to the nearest integer.</w:t>
      </w:r>
      <w:bookmarkStart w:id="93" w:name="_GoBack"/>
      <w:bookmarkEnd w:id="93"/>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0044E2">
      <w:pPr>
        <w:pStyle w:val="ListParagraph"/>
        <w:numPr>
          <w:ilvl w:val="0"/>
          <w:numId w:val="44"/>
        </w:numPr>
      </w:pPr>
      <w:r>
        <w:t>A plan is open.</w:t>
      </w:r>
    </w:p>
    <w:p w:rsidR="000044E2" w:rsidRDefault="000044E2" w:rsidP="000044E2">
      <w:pPr>
        <w:pStyle w:val="ListParagraph"/>
        <w:numPr>
          <w:ilvl w:val="0"/>
          <w:numId w:val="44"/>
        </w:numPr>
      </w:pPr>
      <w:r>
        <w:t>The open plan contains at least one beam set.</w:t>
      </w:r>
    </w:p>
    <w:p w:rsidR="000044E2" w:rsidRDefault="000044E2" w:rsidP="000044E2">
      <w:pPr>
        <w:pStyle w:val="ListParagraph"/>
        <w:numPr>
          <w:ilvl w:val="0"/>
          <w:numId w:val="44"/>
        </w:numPr>
      </w:pPr>
      <w:r>
        <w:t>The current beam set has an optimization.</w:t>
      </w:r>
    </w:p>
    <w:p w:rsidR="000044E2" w:rsidRDefault="000044E2" w:rsidP="000044E2">
      <w:pPr>
        <w:pStyle w:val="ListParagraph"/>
        <w:numPr>
          <w:ilvl w:val="0"/>
          <w:numId w:val="44"/>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 xml:space="preserve">from 5000 to 6000 </w:t>
      </w:r>
      <w:proofErr w:type="spellStart"/>
      <w:r w:rsidR="00396FF7">
        <w:t>cGy</w:t>
      </w:r>
      <w:proofErr w:type="spellEnd"/>
      <w:r w:rsidR="00396FF7">
        <w:t>.</w:t>
      </w:r>
    </w:p>
    <w:p w:rsidR="00396FF7" w:rsidRDefault="00396FF7" w:rsidP="007B0F03">
      <w:r>
        <w:t>Before running the script, the beam set has these objectives and constraints</w:t>
      </w:r>
    </w:p>
    <w:p w:rsidR="007B0F03" w:rsidRDefault="00396FF7" w:rsidP="007B0F03">
      <w:r w:rsidRPr="00396FF7">
        <w:rPr>
          <w:noProof/>
        </w:rPr>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 xml:space="preserve">s to the prescription, 5000 </w:t>
      </w:r>
      <w:proofErr w:type="spellStart"/>
      <w:r w:rsidR="00D11D94">
        <w:t>cGy</w:t>
      </w:r>
      <w:proofErr w:type="spellEnd"/>
      <w:r w:rsidR="00D11D94">
        <w:t>:</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lastRenderedPageBreak/>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w:t>
      </w:r>
      <w:proofErr w:type="gramStart"/>
      <w:r w:rsidR="000044E2">
        <w:t>integers</w:t>
      </w:r>
      <w:proofErr w:type="gramEnd"/>
      <w:r w:rsidR="000044E2">
        <w:t xml:space="preserve">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t>Other Scripts</w:t>
      </w:r>
      <w:bookmarkEnd w:id="97"/>
    </w:p>
    <w:p w:rsidR="00B91745" w:rsidRPr="00B91745" w:rsidRDefault="00B91745" w:rsidP="00B91745">
      <w:pPr>
        <w:pStyle w:val="Heading2"/>
        <w:rPr>
          <w:rFonts w:ascii="Consolas" w:hAnsi="Consolas"/>
        </w:rPr>
      </w:pPr>
      <w:bookmarkStart w:id="98" w:name="_Toc101533932"/>
      <w:proofErr w:type="spellStart"/>
      <w:r w:rsidRPr="00B91745">
        <w:rPr>
          <w:rFonts w:ascii="Consolas" w:hAnsi="Consolas"/>
        </w:rPr>
        <w:t>ChromeDefaultBrowser</w:t>
      </w:r>
      <w:bookmarkEnd w:id="98"/>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85" w:history="1">
        <w:r w:rsidRPr="00B91745">
          <w:rPr>
            <w:rStyle w:val="Hyperlink"/>
          </w:rPr>
          <w:t>Stack Exchange</w:t>
        </w:r>
      </w:hyperlink>
      <w:r>
        <w:t xml:space="preserve">, </w:t>
      </w:r>
      <w:hyperlink r:id="rId86" w:history="1">
        <w:r w:rsidRPr="00B91745">
          <w:rPr>
            <w:rStyle w:val="Hyperlink"/>
          </w:rPr>
          <w:t>Mark McClelland</w:t>
        </w:r>
      </w:hyperlink>
      <w:r>
        <w:t xml:space="preserve">, and </w:t>
      </w:r>
      <w:hyperlink r:id="rId87"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99" w:name="_Toc101533933"/>
      <w:r>
        <w:t>Dependencies</w:t>
      </w:r>
      <w:bookmarkEnd w:id="99"/>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88"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0" w:name="_Toc101533934"/>
      <w:r>
        <w:lastRenderedPageBreak/>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 xml:space="preserve">Appendix: Common </w:t>
      </w:r>
      <w:proofErr w:type="spellStart"/>
      <w:r>
        <w:t>RayStation</w:t>
      </w:r>
      <w:proofErr w:type="spellEnd"/>
      <w:r>
        <w:t xml:space="preserve"> Script Error Messages</w:t>
      </w:r>
      <w:bookmarkEnd w:id="101"/>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2" w:name="_Toc101533936"/>
      <w:r>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96A49"/>
    <w:multiLevelType w:val="hybridMultilevel"/>
    <w:tmpl w:val="A4608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5"/>
  </w:num>
  <w:num w:numId="3">
    <w:abstractNumId w:val="36"/>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1"/>
  </w:num>
  <w:num w:numId="7">
    <w:abstractNumId w:val="31"/>
  </w:num>
  <w:num w:numId="8">
    <w:abstractNumId w:val="28"/>
  </w:num>
  <w:num w:numId="9">
    <w:abstractNumId w:val="13"/>
  </w:num>
  <w:num w:numId="10">
    <w:abstractNumId w:val="19"/>
  </w:num>
  <w:num w:numId="11">
    <w:abstractNumId w:val="4"/>
  </w:num>
  <w:num w:numId="12">
    <w:abstractNumId w:val="18"/>
  </w:num>
  <w:num w:numId="13">
    <w:abstractNumId w:val="42"/>
  </w:num>
  <w:num w:numId="14">
    <w:abstractNumId w:val="10"/>
  </w:num>
  <w:num w:numId="15">
    <w:abstractNumId w:val="15"/>
  </w:num>
  <w:num w:numId="16">
    <w:abstractNumId w:val="34"/>
  </w:num>
  <w:num w:numId="17">
    <w:abstractNumId w:val="38"/>
  </w:num>
  <w:num w:numId="18">
    <w:abstractNumId w:val="17"/>
  </w:num>
  <w:num w:numId="19">
    <w:abstractNumId w:val="32"/>
  </w:num>
  <w:num w:numId="20">
    <w:abstractNumId w:val="23"/>
  </w:num>
  <w:num w:numId="21">
    <w:abstractNumId w:val="11"/>
  </w:num>
  <w:num w:numId="22">
    <w:abstractNumId w:val="5"/>
  </w:num>
  <w:num w:numId="23">
    <w:abstractNumId w:val="6"/>
  </w:num>
  <w:num w:numId="24">
    <w:abstractNumId w:val="24"/>
  </w:num>
  <w:num w:numId="25">
    <w:abstractNumId w:val="9"/>
  </w:num>
  <w:num w:numId="26">
    <w:abstractNumId w:val="2"/>
  </w:num>
  <w:num w:numId="27">
    <w:abstractNumId w:val="16"/>
  </w:num>
  <w:num w:numId="28">
    <w:abstractNumId w:val="1"/>
  </w:num>
  <w:num w:numId="29">
    <w:abstractNumId w:val="8"/>
  </w:num>
  <w:num w:numId="30">
    <w:abstractNumId w:val="41"/>
  </w:num>
  <w:num w:numId="31">
    <w:abstractNumId w:val="7"/>
  </w:num>
  <w:num w:numId="32">
    <w:abstractNumId w:val="14"/>
  </w:num>
  <w:num w:numId="33">
    <w:abstractNumId w:val="20"/>
  </w:num>
  <w:num w:numId="34">
    <w:abstractNumId w:val="12"/>
  </w:num>
  <w:num w:numId="35">
    <w:abstractNumId w:val="25"/>
  </w:num>
  <w:num w:numId="36">
    <w:abstractNumId w:val="30"/>
  </w:num>
  <w:num w:numId="37">
    <w:abstractNumId w:val="27"/>
  </w:num>
  <w:num w:numId="38">
    <w:abstractNumId w:val="39"/>
  </w:num>
  <w:num w:numId="39">
    <w:abstractNumId w:val="40"/>
  </w:num>
  <w:num w:numId="40">
    <w:abstractNumId w:val="33"/>
  </w:num>
  <w:num w:numId="41">
    <w:abstractNumId w:val="37"/>
  </w:num>
  <w:num w:numId="42">
    <w:abstractNumId w:val="22"/>
  </w:num>
  <w:num w:numId="43">
    <w:abstractNumId w:val="26"/>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26A46"/>
    <w:rsid w:val="00053080"/>
    <w:rsid w:val="000530CB"/>
    <w:rsid w:val="00060C99"/>
    <w:rsid w:val="00075950"/>
    <w:rsid w:val="0007647D"/>
    <w:rsid w:val="00076C21"/>
    <w:rsid w:val="000A38EC"/>
    <w:rsid w:val="000A529B"/>
    <w:rsid w:val="000B3FC0"/>
    <w:rsid w:val="000B771F"/>
    <w:rsid w:val="000C2A77"/>
    <w:rsid w:val="000C5AA7"/>
    <w:rsid w:val="000E2853"/>
    <w:rsid w:val="000E4049"/>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21E50"/>
    <w:rsid w:val="0034055A"/>
    <w:rsid w:val="00343F71"/>
    <w:rsid w:val="003453D3"/>
    <w:rsid w:val="00371F84"/>
    <w:rsid w:val="00372306"/>
    <w:rsid w:val="00396FF7"/>
    <w:rsid w:val="003B6DF0"/>
    <w:rsid w:val="003D2682"/>
    <w:rsid w:val="003F2183"/>
    <w:rsid w:val="003F44D9"/>
    <w:rsid w:val="003F5F98"/>
    <w:rsid w:val="00401283"/>
    <w:rsid w:val="004022A0"/>
    <w:rsid w:val="00403CFD"/>
    <w:rsid w:val="00410231"/>
    <w:rsid w:val="004152DD"/>
    <w:rsid w:val="00416931"/>
    <w:rsid w:val="004237EB"/>
    <w:rsid w:val="004364D0"/>
    <w:rsid w:val="00443FF1"/>
    <w:rsid w:val="00447CAD"/>
    <w:rsid w:val="00454669"/>
    <w:rsid w:val="0045482B"/>
    <w:rsid w:val="00457C47"/>
    <w:rsid w:val="00487B1B"/>
    <w:rsid w:val="0049658B"/>
    <w:rsid w:val="004D33ED"/>
    <w:rsid w:val="004D5F55"/>
    <w:rsid w:val="004F400A"/>
    <w:rsid w:val="00502BAA"/>
    <w:rsid w:val="00516BEC"/>
    <w:rsid w:val="005179E1"/>
    <w:rsid w:val="00540B2A"/>
    <w:rsid w:val="005540F3"/>
    <w:rsid w:val="00567CB5"/>
    <w:rsid w:val="00581FDA"/>
    <w:rsid w:val="00585E2A"/>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44DDC"/>
    <w:rsid w:val="00751BC8"/>
    <w:rsid w:val="00756D13"/>
    <w:rsid w:val="00757B75"/>
    <w:rsid w:val="00764F5A"/>
    <w:rsid w:val="00775940"/>
    <w:rsid w:val="00777F1C"/>
    <w:rsid w:val="007974E2"/>
    <w:rsid w:val="007A283A"/>
    <w:rsid w:val="007B0F03"/>
    <w:rsid w:val="007C3247"/>
    <w:rsid w:val="007F17E3"/>
    <w:rsid w:val="00801C26"/>
    <w:rsid w:val="00801DB2"/>
    <w:rsid w:val="00811B5E"/>
    <w:rsid w:val="00826D06"/>
    <w:rsid w:val="00830B81"/>
    <w:rsid w:val="008432C9"/>
    <w:rsid w:val="00846E9C"/>
    <w:rsid w:val="00885609"/>
    <w:rsid w:val="008A61CE"/>
    <w:rsid w:val="008C5553"/>
    <w:rsid w:val="00943B2D"/>
    <w:rsid w:val="00957777"/>
    <w:rsid w:val="0096532B"/>
    <w:rsid w:val="00972F22"/>
    <w:rsid w:val="009767A0"/>
    <w:rsid w:val="0099626E"/>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471F3"/>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D030C9"/>
    <w:rsid w:val="00D11D94"/>
    <w:rsid w:val="00D3125A"/>
    <w:rsid w:val="00D33F80"/>
    <w:rsid w:val="00D5208C"/>
    <w:rsid w:val="00D53BF0"/>
    <w:rsid w:val="00D56F7C"/>
    <w:rsid w:val="00D67294"/>
    <w:rsid w:val="00D73C0A"/>
    <w:rsid w:val="00DC1F82"/>
    <w:rsid w:val="00DC4AFD"/>
    <w:rsid w:val="00DD4B3A"/>
    <w:rsid w:val="00DE170C"/>
    <w:rsid w:val="00DE386B"/>
    <w:rsid w:val="00DE5959"/>
    <w:rsid w:val="00DF1600"/>
    <w:rsid w:val="00E04FB9"/>
    <w:rsid w:val="00E238AA"/>
    <w:rsid w:val="00E30CC9"/>
    <w:rsid w:val="00E34E30"/>
    <w:rsid w:val="00E55F0D"/>
    <w:rsid w:val="00E72F47"/>
    <w:rsid w:val="00E74B7D"/>
    <w:rsid w:val="00E83116"/>
    <w:rsid w:val="00E90971"/>
    <w:rsid w:val="00EA0BB0"/>
    <w:rsid w:val="00EA2D72"/>
    <w:rsid w:val="00EA61CE"/>
    <w:rsid w:val="00ED2669"/>
    <w:rsid w:val="00EE7E3A"/>
    <w:rsid w:val="00F16909"/>
    <w:rsid w:val="00F523B2"/>
    <w:rsid w:val="00F9739D"/>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7A003398"/>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file:///T:\Physics\KW\med-phys-spreadshee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image" Target="media/image70.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med-phys-spreadsheets/TG-263%20Nomenclature%20with%20CRMC%20Colors.xlsm" TargetMode="External"/><Relationship Id="rId79" Type="http://schemas.openxmlformats.org/officeDocument/2006/relationships/image" Target="media/image64.png"/><Relationship Id="rId87" Type="http://schemas.openxmlformats.org/officeDocument/2006/relationships/hyperlink" Target="https://kolbi.cz/"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hyperlink" Target="https://superuser.com/questions/15596/automatically-run-a-script-when-i-log-on-to-window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ed-phys-spreadsheets/TG-263%20Nomenclature%20with%20CRMC%20Colors.xlsm" TargetMode="External"/><Relationship Id="rId83" Type="http://schemas.openxmlformats.org/officeDocument/2006/relationships/image" Target="media/image68.png"/><Relationship Id="rId88" Type="http://schemas.openxmlformats.org/officeDocument/2006/relationships/hyperlink" Target="https://kolbi.cz/blog/2017/11/10/setdefaultbrowser-set-the-default-browser-per-user-on-windows-10-and-server-2016-build-1607"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med-phys-spreadsheets/TG-263%20Nomenclature%20with%20CRMC%20Colors.xlsm"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poetengineer.postach.io/" TargetMode="External"/><Relationship Id="rId4" Type="http://schemas.openxmlformats.org/officeDocument/2006/relationships/settings" Target="settings.xml"/><Relationship Id="rId9" Type="http://schemas.openxmlformats.org/officeDocument/2006/relationships/hyperlink" Target="file:///T:\Physics\KW\med-phys-scripts\RayS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6A0F6-95B2-465B-B13C-3799307F7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2750</TotalTime>
  <Pages>38</Pages>
  <Words>7306</Words>
  <Characters>41647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47</cp:revision>
  <cp:lastPrinted>2022-03-30T13:45:00Z</cp:lastPrinted>
  <dcterms:created xsi:type="dcterms:W3CDTF">2022-03-30T13:06:00Z</dcterms:created>
  <dcterms:modified xsi:type="dcterms:W3CDTF">2022-05-02T21:31:00Z</dcterms:modified>
</cp:coreProperties>
</file>